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326F" w:rsidRDefault="0063326F" w:rsidP="0063326F">
      <w:pPr>
        <w:tabs>
          <w:tab w:val="left" w:pos="4500"/>
          <w:tab w:val="center" w:pos="7497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bookmarkStart w:id="0" w:name="_GoBack"/>
      <w:r w:rsidRPr="0063326F">
        <w:rPr>
          <w:rFonts w:ascii="Times New Roman" w:eastAsia="Calibri" w:hAnsi="Times New Roman"/>
          <w:b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E1FDABA" wp14:editId="1716D888">
            <wp:simplePos x="0" y="0"/>
            <wp:positionH relativeFrom="column">
              <wp:posOffset>1259840</wp:posOffset>
            </wp:positionH>
            <wp:positionV relativeFrom="paragraph">
              <wp:posOffset>-1293495</wp:posOffset>
            </wp:positionV>
            <wp:extent cx="6241415" cy="8828405"/>
            <wp:effectExtent l="1905" t="0" r="8890" b="8890"/>
            <wp:wrapSquare wrapText="bothSides"/>
            <wp:docPr id="1" name="Рисунок 1" descr="D:\Ш.Р.М\ИЗО 2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Ш.Р.М\ИЗО 2 кл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241415" cy="8828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rFonts w:ascii="Times New Roman" w:eastAsia="Calibri" w:hAnsi="Times New Roman"/>
          <w:b/>
          <w:sz w:val="24"/>
          <w:szCs w:val="24"/>
          <w:lang w:eastAsia="en-US"/>
        </w:rPr>
        <w:br w:type="textWrapping" w:clear="all"/>
      </w:r>
    </w:p>
    <w:p w:rsidR="00BF631D" w:rsidRPr="005E3566" w:rsidRDefault="00BF631D" w:rsidP="00BD45EF">
      <w:pPr>
        <w:tabs>
          <w:tab w:val="left" w:pos="4500"/>
          <w:tab w:val="center" w:pos="7497"/>
        </w:tabs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5E3566">
        <w:rPr>
          <w:rFonts w:ascii="Times New Roman" w:eastAsia="Calibri" w:hAnsi="Times New Roman"/>
          <w:b/>
          <w:sz w:val="24"/>
          <w:szCs w:val="24"/>
          <w:lang w:eastAsia="en-US"/>
        </w:rPr>
        <w:t>Примерное календарно-тематическое планирование</w:t>
      </w:r>
    </w:p>
    <w:p w:rsidR="002F20BF" w:rsidRPr="005E3566" w:rsidRDefault="00677496" w:rsidP="00BD45E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5E3566">
        <w:rPr>
          <w:rFonts w:ascii="Times New Roman" w:eastAsia="Calibri" w:hAnsi="Times New Roman"/>
          <w:sz w:val="24"/>
          <w:szCs w:val="24"/>
          <w:lang w:eastAsia="en-US"/>
        </w:rPr>
        <w:t xml:space="preserve">       </w:t>
      </w:r>
      <w:r w:rsidR="00BF631D" w:rsidRPr="005E3566">
        <w:rPr>
          <w:rFonts w:ascii="Times New Roman" w:eastAsia="Calibri" w:hAnsi="Times New Roman"/>
          <w:sz w:val="24"/>
          <w:szCs w:val="24"/>
          <w:lang w:eastAsia="en-US"/>
        </w:rPr>
        <w:t xml:space="preserve">Календарно-тематическое планирование разработано в соответствии с рабочей </w:t>
      </w:r>
      <w:proofErr w:type="gramStart"/>
      <w:r w:rsidR="00BF631D" w:rsidRPr="005E3566">
        <w:rPr>
          <w:rFonts w:ascii="Times New Roman" w:eastAsia="Calibri" w:hAnsi="Times New Roman"/>
          <w:sz w:val="24"/>
          <w:szCs w:val="24"/>
          <w:lang w:eastAsia="en-US"/>
        </w:rPr>
        <w:t>программой  по</w:t>
      </w:r>
      <w:proofErr w:type="gramEnd"/>
      <w:r w:rsidR="00BF631D" w:rsidRPr="005E3566">
        <w:rPr>
          <w:rFonts w:ascii="Times New Roman" w:eastAsia="Calibri" w:hAnsi="Times New Roman"/>
          <w:sz w:val="24"/>
          <w:szCs w:val="24"/>
          <w:lang w:eastAsia="en-US"/>
        </w:rPr>
        <w:t xml:space="preserve"> изобразительному искусству 1-4 классы. На основании  учебного плана МБОУ «</w:t>
      </w:r>
      <w:proofErr w:type="spellStart"/>
      <w:r w:rsidR="00BF631D" w:rsidRPr="005E3566">
        <w:rPr>
          <w:rFonts w:ascii="Times New Roman" w:eastAsia="Calibri" w:hAnsi="Times New Roman"/>
          <w:sz w:val="24"/>
          <w:szCs w:val="24"/>
          <w:lang w:eastAsia="en-US"/>
        </w:rPr>
        <w:t>Большетиганская</w:t>
      </w:r>
      <w:proofErr w:type="spellEnd"/>
      <w:r w:rsidR="00BF631D" w:rsidRPr="005E3566">
        <w:rPr>
          <w:rFonts w:ascii="Times New Roman" w:eastAsia="Calibri" w:hAnsi="Times New Roman"/>
          <w:sz w:val="24"/>
          <w:szCs w:val="24"/>
          <w:lang w:eastAsia="en-US"/>
        </w:rPr>
        <w:t xml:space="preserve">  ООШ» на 2018-2019 учебный год на изучение изобразительного искусства во 2 классе отводится 1 час в неделю. Для  освоения  рабочей программы  учебного  предмета во 2 классе  используется учебник из УМК «Перспектива» авторов - </w:t>
      </w:r>
      <w:proofErr w:type="spellStart"/>
      <w:r w:rsidR="00BF631D" w:rsidRPr="005E3566">
        <w:rPr>
          <w:rFonts w:ascii="Times New Roman" w:hAnsi="Times New Roman"/>
          <w:color w:val="262626"/>
          <w:sz w:val="24"/>
          <w:szCs w:val="24"/>
        </w:rPr>
        <w:t>Шпикалова</w:t>
      </w:r>
      <w:proofErr w:type="spellEnd"/>
      <w:r w:rsidR="00BF631D" w:rsidRPr="005E3566">
        <w:rPr>
          <w:rFonts w:ascii="Times New Roman" w:hAnsi="Times New Roman"/>
          <w:color w:val="262626"/>
          <w:sz w:val="24"/>
          <w:szCs w:val="24"/>
        </w:rPr>
        <w:t xml:space="preserve"> Т.Я., Ершова Л.В.</w:t>
      </w:r>
    </w:p>
    <w:tbl>
      <w:tblPr>
        <w:tblpPr w:leftFromText="180" w:rightFromText="180" w:vertAnchor="text" w:horzAnchor="margin" w:tblpX="46" w:tblpY="162"/>
        <w:tblW w:w="148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95"/>
        <w:gridCol w:w="9973"/>
        <w:gridCol w:w="1222"/>
        <w:gridCol w:w="1504"/>
        <w:gridCol w:w="1336"/>
      </w:tblGrid>
      <w:tr w:rsidR="00BF631D" w:rsidRPr="005E3566" w:rsidTr="00BD45EF">
        <w:trPr>
          <w:trHeight w:val="277"/>
        </w:trPr>
        <w:tc>
          <w:tcPr>
            <w:tcW w:w="795" w:type="dxa"/>
            <w:vMerge w:val="restart"/>
            <w:shd w:val="clear" w:color="auto" w:fill="auto"/>
          </w:tcPr>
          <w:p w:rsidR="00130765" w:rsidRPr="005E3566" w:rsidRDefault="00130765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9973" w:type="dxa"/>
            <w:vMerge w:val="restart"/>
            <w:shd w:val="clear" w:color="auto" w:fill="auto"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1222" w:type="dxa"/>
            <w:vMerge w:val="restart"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566">
              <w:rPr>
                <w:rFonts w:ascii="Times New Roman" w:hAnsi="Times New Roman"/>
                <w:sz w:val="24"/>
                <w:szCs w:val="24"/>
              </w:rPr>
              <w:t>Кол.час</w:t>
            </w:r>
            <w:proofErr w:type="spellEnd"/>
            <w:r w:rsidRPr="005E35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40" w:type="dxa"/>
            <w:gridSpan w:val="2"/>
            <w:tcBorders>
              <w:bottom w:val="single" w:sz="4" w:space="0" w:color="auto"/>
            </w:tcBorders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</w:p>
        </w:tc>
      </w:tr>
      <w:tr w:rsidR="00BF631D" w:rsidRPr="005E3566" w:rsidTr="00BD45EF">
        <w:trPr>
          <w:trHeight w:val="269"/>
        </w:trPr>
        <w:tc>
          <w:tcPr>
            <w:tcW w:w="795" w:type="dxa"/>
            <w:vMerge/>
            <w:shd w:val="clear" w:color="auto" w:fill="auto"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3" w:type="dxa"/>
            <w:vMerge/>
            <w:shd w:val="clear" w:color="auto" w:fill="auto"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2" w:type="dxa"/>
            <w:vMerge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1336" w:type="dxa"/>
            <w:tcBorders>
              <w:top w:val="single" w:sz="4" w:space="0" w:color="auto"/>
            </w:tcBorders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BF631D" w:rsidRPr="005E3566" w:rsidTr="00BD45EF">
        <w:trPr>
          <w:trHeight w:val="398"/>
        </w:trPr>
        <w:tc>
          <w:tcPr>
            <w:tcW w:w="795" w:type="dxa"/>
            <w:shd w:val="clear" w:color="auto" w:fill="auto"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3" w:type="dxa"/>
            <w:shd w:val="clear" w:color="auto" w:fill="auto"/>
          </w:tcPr>
          <w:p w:rsidR="00BF631D" w:rsidRPr="005E3566" w:rsidRDefault="00BD45EF" w:rsidP="00BD45E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/>
                <w:bCs/>
                <w:sz w:val="24"/>
                <w:szCs w:val="24"/>
              </w:rPr>
              <w:t>В гостях у осени. Узнай, какого цвета земля родная (11ч.)</w:t>
            </w:r>
          </w:p>
        </w:tc>
        <w:tc>
          <w:tcPr>
            <w:tcW w:w="1222" w:type="dxa"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04" w:type="dxa"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336" w:type="dxa"/>
          </w:tcPr>
          <w:p w:rsidR="00BF631D" w:rsidRPr="005E3566" w:rsidRDefault="00BF631D" w:rsidP="00BD45E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427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</w:t>
            </w:r>
            <w:r w:rsidRPr="005E3566">
              <w:rPr>
                <w:rFonts w:ascii="Times New Roman" w:hAnsi="Times New Roman"/>
                <w:sz w:val="24"/>
                <w:szCs w:val="24"/>
              </w:rPr>
              <w:tab/>
            </w:r>
            <w:r w:rsidRPr="005E3566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Тема лета в искусстве.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Композиция «Мой отдых летом».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413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Осеннее многоцветье земли в живописи.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Какой ты видишь землю своего </w:t>
            </w:r>
            <w:proofErr w:type="gramStart"/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села  осенью</w:t>
            </w:r>
            <w:proofErr w:type="gramEnd"/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3</w:t>
            </w:r>
            <w:r w:rsidRPr="005E3566">
              <w:rPr>
                <w:rFonts w:ascii="Times New Roman" w:hAnsi="Times New Roman"/>
                <w:sz w:val="24"/>
                <w:szCs w:val="24"/>
              </w:rPr>
              <w:tab/>
            </w:r>
            <w:r w:rsidRPr="005E3566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Самоцветы земли и мастеров ювелиров.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Декор венца.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271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В мастерской мастера-гончара.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Украшение силуэтов сосудов по мотивам традиционных </w:t>
            </w:r>
            <w:proofErr w:type="spellStart"/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балхарских</w:t>
            </w:r>
            <w:proofErr w:type="spellEnd"/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 и греческих орнаментов.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Природные и рукотворные формы в натюрморте.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Натюрморт из двух или трех предметов.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413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Красота природных форм в искусстве графики.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Рисование с натуры крупных цветов с листьями</w:t>
            </w:r>
            <w:r w:rsidRPr="005E35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Разноцветные краски осени в сюжетной композиции и натюрморте.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Рисование праздничного стола </w:t>
            </w:r>
            <w:proofErr w:type="gramStart"/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с  фруктами</w:t>
            </w:r>
            <w:proofErr w:type="gramEnd"/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 и овощами.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НРК Осень в моем  краю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8</w:t>
            </w:r>
            <w:r w:rsidRPr="005E3566">
              <w:rPr>
                <w:rFonts w:ascii="Times New Roman" w:hAnsi="Times New Roman"/>
                <w:sz w:val="24"/>
                <w:szCs w:val="24"/>
              </w:rPr>
              <w:tab/>
            </w:r>
            <w:r w:rsidRPr="005E3566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В мастерской мастера-игрушечника.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Филимоновские</w:t>
            </w:r>
            <w:proofErr w:type="spellEnd"/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 узоры. </w:t>
            </w: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Декоративная композиция «Хозяйство деда Филимона»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413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tabs>
                <w:tab w:val="right" w:pos="210"/>
                <w:tab w:val="center" w:pos="46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9</w:t>
            </w:r>
            <w:r w:rsidRPr="005E3566">
              <w:rPr>
                <w:rFonts w:ascii="Times New Roman" w:hAnsi="Times New Roman"/>
                <w:sz w:val="24"/>
                <w:szCs w:val="24"/>
              </w:rPr>
              <w:tab/>
              <w:t xml:space="preserve"> 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Красный цвет в природе и искусстве.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Знаки-символы в русском орнаменте.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Найди оттенки красного цвета.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Красный-прекрасный. Декоративный натюрморт с разными оттенками красного цвета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7B33E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Загадки белого и черного.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Любимое домашнее животное.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0C79" w:rsidRPr="005E3566" w:rsidTr="00BD45EF">
        <w:trPr>
          <w:trHeight w:val="398"/>
        </w:trPr>
        <w:tc>
          <w:tcPr>
            <w:tcW w:w="795" w:type="dxa"/>
            <w:shd w:val="clear" w:color="auto" w:fill="auto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3" w:type="dxa"/>
            <w:shd w:val="clear" w:color="auto" w:fill="auto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/>
                <w:sz w:val="24"/>
                <w:szCs w:val="24"/>
              </w:rPr>
              <w:t>В гостях у чародейки – зимы ( 12ч )</w:t>
            </w:r>
          </w:p>
        </w:tc>
        <w:tc>
          <w:tcPr>
            <w:tcW w:w="1222" w:type="dxa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413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В мастерской художников Гжели.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Украшение гжельской посуды.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384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 xml:space="preserve">В мастерской </w:t>
            </w:r>
            <w:proofErr w:type="gramStart"/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мастера  Гжели</w:t>
            </w:r>
            <w:proofErr w:type="gramEnd"/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Изображение зимнего леса</w:t>
            </w:r>
            <w:r w:rsidRPr="005E35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 </w:t>
            </w: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 xml:space="preserve">Маска, кто ты? Учись видеть разные выражения лица. 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Веселая маска для новогоднего представления.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413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Цвета радуги в новогодней елке.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Рисование с натуры новогодних цветных шаров.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Храмы Древней Руси.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Русь белокаменная. </w:t>
            </w: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Изображение белокаменного храма.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276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Измени яркий цвет белилами.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Какого цвета снег? </w:t>
            </w: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Изображение зимы как любимого времени года.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139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Зимняя прогулка.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Изображение на зимней картине фигурок людей. 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НРК </w:t>
            </w: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Игры народов Татарстана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413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Русский изразец в архитектуре.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Искусство украшения изразцами русских храмов и печей.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Вариации по сюжетным или орнаментальным мотивам муравленых изразцов.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Изразцовая русская печь.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Иллюстрация к эпизоду сказки, где печь является главным героем. 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НРК Пересказ татарской сказки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130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Русское поле. Воины-богатыри.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Фигура воина на коне.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291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 xml:space="preserve"> Русский календарный </w:t>
            </w:r>
            <w:proofErr w:type="spellStart"/>
            <w:r w:rsidRPr="005E3566">
              <w:rPr>
                <w:rFonts w:ascii="Times New Roman" w:hAnsi="Times New Roman"/>
                <w:sz w:val="24"/>
                <w:szCs w:val="24"/>
              </w:rPr>
              <w:t>паздник</w:t>
            </w:r>
            <w:proofErr w:type="spellEnd"/>
            <w:r w:rsidRPr="005E3566">
              <w:rPr>
                <w:rFonts w:ascii="Times New Roman" w:hAnsi="Times New Roman"/>
                <w:sz w:val="24"/>
                <w:szCs w:val="24"/>
              </w:rPr>
              <w:t>. Масленица в искусстве.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Изображение женского народного костюма.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24758E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Натюрморты из предметов старинного быта.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Рисование с натуры натюрморта с предметом старинного быта.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970C79" w:rsidRPr="005E3566" w:rsidTr="00BD45EF">
        <w:trPr>
          <w:trHeight w:val="398"/>
        </w:trPr>
        <w:tc>
          <w:tcPr>
            <w:tcW w:w="795" w:type="dxa"/>
            <w:shd w:val="clear" w:color="auto" w:fill="auto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3" w:type="dxa"/>
            <w:tcBorders>
              <w:top w:val="single" w:sz="4" w:space="0" w:color="auto"/>
            </w:tcBorders>
          </w:tcPr>
          <w:p w:rsidR="00970C79" w:rsidRPr="005E3566" w:rsidRDefault="00970C79" w:rsidP="00970C7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/>
                <w:sz w:val="24"/>
                <w:szCs w:val="24"/>
              </w:rPr>
              <w:t>Весна- красна! Что ты нам принесла? (5 ч.)</w:t>
            </w:r>
          </w:p>
        </w:tc>
        <w:tc>
          <w:tcPr>
            <w:tcW w:w="1222" w:type="dxa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970C79" w:rsidRPr="005E3566" w:rsidRDefault="00970C79" w:rsidP="00970C7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C06862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«А сама-то величава, выступает, будто пава…» Образ русской женщины.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Русский народный костюм.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C06862">
        <w:trPr>
          <w:trHeight w:val="287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Чудо палехской сказки.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Импровизация на тему литературной сказки.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C06862">
        <w:trPr>
          <w:trHeight w:val="293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Цвет и настроение в искусстве.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Пейзаж: колорит весеннего пейзажа.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C06862">
        <w:trPr>
          <w:trHeight w:val="300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Космические фантазии.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Рисование по представлению   космических далей с передачей праздника цвета незнакомых планет.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C06862">
        <w:trPr>
          <w:trHeight w:val="150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 </w:t>
            </w: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 xml:space="preserve">Весна разноцветная. 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Весенняя природа. 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НРК Природа родного края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13ED1" w:rsidRPr="005E3566" w:rsidTr="00BD45EF">
        <w:trPr>
          <w:trHeight w:val="413"/>
        </w:trPr>
        <w:tc>
          <w:tcPr>
            <w:tcW w:w="795" w:type="dxa"/>
            <w:shd w:val="clear" w:color="auto" w:fill="auto"/>
          </w:tcPr>
          <w:p w:rsidR="00E13ED1" w:rsidRPr="005E3566" w:rsidRDefault="00E13ED1" w:rsidP="00E13E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73" w:type="dxa"/>
            <w:shd w:val="clear" w:color="auto" w:fill="auto"/>
          </w:tcPr>
          <w:p w:rsidR="00E13ED1" w:rsidRPr="005E3566" w:rsidRDefault="00E13ED1" w:rsidP="00E13E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/>
                <w:sz w:val="24"/>
                <w:szCs w:val="24"/>
              </w:rPr>
              <w:t>В гостях у солнечного лета (6ч.)</w:t>
            </w:r>
          </w:p>
        </w:tc>
        <w:tc>
          <w:tcPr>
            <w:tcW w:w="1222" w:type="dxa"/>
          </w:tcPr>
          <w:p w:rsidR="00E13ED1" w:rsidRPr="005E3566" w:rsidRDefault="00E13ED1" w:rsidP="00E13E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04" w:type="dxa"/>
            <w:shd w:val="clear" w:color="auto" w:fill="auto"/>
          </w:tcPr>
          <w:p w:rsidR="00E13ED1" w:rsidRPr="005E3566" w:rsidRDefault="00E13ED1" w:rsidP="00E13ED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E13ED1" w:rsidRPr="005E3566" w:rsidRDefault="00E13ED1" w:rsidP="00E13ED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0E7E47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E3566">
              <w:rPr>
                <w:rFonts w:ascii="Times New Roman" w:hAnsi="Times New Roman"/>
                <w:sz w:val="24"/>
                <w:szCs w:val="24"/>
              </w:rPr>
              <w:t>Тарарушки</w:t>
            </w:r>
            <w:proofErr w:type="spellEnd"/>
            <w:r w:rsidRPr="005E3566">
              <w:rPr>
                <w:rFonts w:ascii="Times New Roman" w:hAnsi="Times New Roman"/>
                <w:sz w:val="24"/>
                <w:szCs w:val="24"/>
              </w:rPr>
              <w:t xml:space="preserve"> из села </w:t>
            </w:r>
            <w:proofErr w:type="spellStart"/>
            <w:r w:rsidRPr="005E3566">
              <w:rPr>
                <w:rFonts w:ascii="Times New Roman" w:hAnsi="Times New Roman"/>
                <w:sz w:val="24"/>
                <w:szCs w:val="24"/>
              </w:rPr>
              <w:t>Полховский</w:t>
            </w:r>
            <w:proofErr w:type="spellEnd"/>
            <w:r w:rsidRPr="005E3566">
              <w:rPr>
                <w:rFonts w:ascii="Times New Roman" w:hAnsi="Times New Roman"/>
                <w:sz w:val="24"/>
                <w:szCs w:val="24"/>
              </w:rPr>
              <w:t xml:space="preserve"> Майдан.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Игрушки-</w:t>
            </w:r>
            <w:proofErr w:type="spellStart"/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тарарушки</w:t>
            </w:r>
            <w:proofErr w:type="spellEnd"/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>. Народная роспись.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0E7E47">
        <w:trPr>
          <w:trHeight w:val="296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Печатный пряник с ярмарки.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Узор резной доски для печатного пряника.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0E7E47">
        <w:trPr>
          <w:trHeight w:val="302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Русское поле. Памятник доблестному воину.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Образ доблестного воина в скульптуре. 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0E7E47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 xml:space="preserve">Братья наши меньшие. 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Рисование по памяти домашних животных.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0E7E47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Цветы в природе и искусстве.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Цветут цветы в орнаменте народов мира. </w:t>
            </w: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 xml:space="preserve">Рисование элементов растительного узора. 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i/>
                <w:sz w:val="24"/>
                <w:szCs w:val="24"/>
              </w:rPr>
              <w:t>НРК Татарский орнамент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5E3566" w:rsidRPr="005E3566" w:rsidTr="000E7E47">
        <w:trPr>
          <w:trHeight w:val="398"/>
        </w:trPr>
        <w:tc>
          <w:tcPr>
            <w:tcW w:w="795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973" w:type="dxa"/>
          </w:tcPr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Наши достижения. Я умею. Я могу. Наш проект «Доброе дело само себя хвалит».</w:t>
            </w:r>
          </w:p>
          <w:p w:rsidR="005E3566" w:rsidRPr="005E3566" w:rsidRDefault="005E3566" w:rsidP="005E356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Сокровища России: музеи Москвы и Санкт-Петербурга.</w:t>
            </w:r>
          </w:p>
        </w:tc>
        <w:tc>
          <w:tcPr>
            <w:tcW w:w="1222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E3566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04" w:type="dxa"/>
            <w:shd w:val="clear" w:color="auto" w:fill="auto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6" w:type="dxa"/>
          </w:tcPr>
          <w:p w:rsidR="005E3566" w:rsidRPr="005E3566" w:rsidRDefault="005E3566" w:rsidP="005E356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130765" w:rsidRPr="005E3566" w:rsidRDefault="00130765" w:rsidP="00BD45E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130765" w:rsidRPr="005E3566" w:rsidSect="0080516A">
      <w:footerReference w:type="default" r:id="rId9"/>
      <w:type w:val="continuous"/>
      <w:pgSz w:w="16838" w:h="11906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260D" w:rsidRDefault="00F5260D" w:rsidP="0080516A">
      <w:pPr>
        <w:spacing w:after="0" w:line="240" w:lineRule="auto"/>
      </w:pPr>
      <w:r>
        <w:separator/>
      </w:r>
    </w:p>
  </w:endnote>
  <w:endnote w:type="continuationSeparator" w:id="0">
    <w:p w:rsidR="00F5260D" w:rsidRDefault="00F5260D" w:rsidP="008051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7496" w:rsidRDefault="00677496" w:rsidP="0063326F">
    <w:pPr>
      <w:pStyle w:val="ab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260D" w:rsidRDefault="00F5260D" w:rsidP="0080516A">
      <w:pPr>
        <w:spacing w:after="0" w:line="240" w:lineRule="auto"/>
      </w:pPr>
      <w:r>
        <w:separator/>
      </w:r>
    </w:p>
  </w:footnote>
  <w:footnote w:type="continuationSeparator" w:id="0">
    <w:p w:rsidR="00F5260D" w:rsidRDefault="00F5260D" w:rsidP="008051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abstractNum w:abstractNumId="0" w15:restartNumberingAfterBreak="0">
    <w:nsid w:val="00126481"/>
    <w:multiLevelType w:val="hybridMultilevel"/>
    <w:tmpl w:val="DC9E2A8C"/>
    <w:lvl w:ilvl="0" w:tplc="A33E21C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E0066A"/>
    <w:multiLevelType w:val="hybridMultilevel"/>
    <w:tmpl w:val="757472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AE095E"/>
    <w:multiLevelType w:val="hybridMultilevel"/>
    <w:tmpl w:val="7E0886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122404"/>
    <w:multiLevelType w:val="hybridMultilevel"/>
    <w:tmpl w:val="C980C2B6"/>
    <w:lvl w:ilvl="0" w:tplc="BA68D1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2140B6"/>
    <w:multiLevelType w:val="multilevel"/>
    <w:tmpl w:val="84040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E432FA5"/>
    <w:multiLevelType w:val="hybridMultilevel"/>
    <w:tmpl w:val="F0325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A970D7"/>
    <w:multiLevelType w:val="hybridMultilevel"/>
    <w:tmpl w:val="961C58D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2B126AC"/>
    <w:multiLevelType w:val="hybridMultilevel"/>
    <w:tmpl w:val="36CCB3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4003B2F"/>
    <w:multiLevelType w:val="hybridMultilevel"/>
    <w:tmpl w:val="635AE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C390F"/>
    <w:multiLevelType w:val="multilevel"/>
    <w:tmpl w:val="572EE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A5C3987"/>
    <w:multiLevelType w:val="hybridMultilevel"/>
    <w:tmpl w:val="97AE78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CC655BE"/>
    <w:multiLevelType w:val="hybridMultilevel"/>
    <w:tmpl w:val="58589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BC659B"/>
    <w:multiLevelType w:val="hybridMultilevel"/>
    <w:tmpl w:val="76F4F28C"/>
    <w:lvl w:ilvl="0" w:tplc="BA68D1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A382EFE"/>
    <w:multiLevelType w:val="hybridMultilevel"/>
    <w:tmpl w:val="1E3E91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E1B5DFF"/>
    <w:multiLevelType w:val="hybridMultilevel"/>
    <w:tmpl w:val="7DFCCD78"/>
    <w:lvl w:ilvl="0" w:tplc="2F46ED5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42586F7F"/>
    <w:multiLevelType w:val="hybridMultilevel"/>
    <w:tmpl w:val="3820AB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34A02"/>
    <w:multiLevelType w:val="hybridMultilevel"/>
    <w:tmpl w:val="F3DA8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9D7F9C"/>
    <w:multiLevelType w:val="hybridMultilevel"/>
    <w:tmpl w:val="B1A814E8"/>
    <w:lvl w:ilvl="0" w:tplc="BA68D142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 w15:restartNumberingAfterBreak="0">
    <w:nsid w:val="52060A06"/>
    <w:multiLevelType w:val="hybridMultilevel"/>
    <w:tmpl w:val="5792E06A"/>
    <w:lvl w:ilvl="0" w:tplc="BA68D1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421360F"/>
    <w:multiLevelType w:val="multilevel"/>
    <w:tmpl w:val="3C3A0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573019BA"/>
    <w:multiLevelType w:val="hybridMultilevel"/>
    <w:tmpl w:val="62327A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96D22"/>
    <w:multiLevelType w:val="hybridMultilevel"/>
    <w:tmpl w:val="117E6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94327"/>
    <w:multiLevelType w:val="hybridMultilevel"/>
    <w:tmpl w:val="FE7470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796F60"/>
    <w:multiLevelType w:val="hybridMultilevel"/>
    <w:tmpl w:val="F6A22F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C7122BD"/>
    <w:multiLevelType w:val="multilevel"/>
    <w:tmpl w:val="A9744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641C5E78"/>
    <w:multiLevelType w:val="hybridMultilevel"/>
    <w:tmpl w:val="48F43C00"/>
    <w:lvl w:ilvl="0" w:tplc="BA68D14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6AFA558C"/>
    <w:multiLevelType w:val="hybridMultilevel"/>
    <w:tmpl w:val="32625A68"/>
    <w:lvl w:ilvl="0" w:tplc="7E62F6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6F40300C"/>
    <w:multiLevelType w:val="hybridMultilevel"/>
    <w:tmpl w:val="480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EC05B8E"/>
    <w:multiLevelType w:val="hybridMultilevel"/>
    <w:tmpl w:val="1ACEB0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4"/>
  </w:num>
  <w:num w:numId="4">
    <w:abstractNumId w:val="2"/>
  </w:num>
  <w:num w:numId="5">
    <w:abstractNumId w:val="25"/>
  </w:num>
  <w:num w:numId="6">
    <w:abstractNumId w:val="19"/>
  </w:num>
  <w:num w:numId="7">
    <w:abstractNumId w:val="24"/>
  </w:num>
  <w:num w:numId="8">
    <w:abstractNumId w:val="9"/>
  </w:num>
  <w:num w:numId="9">
    <w:abstractNumId w:val="4"/>
  </w:num>
  <w:num w:numId="10">
    <w:abstractNumId w:val="3"/>
  </w:num>
  <w:num w:numId="11">
    <w:abstractNumId w:val="23"/>
  </w:num>
  <w:num w:numId="12">
    <w:abstractNumId w:val="7"/>
  </w:num>
  <w:num w:numId="13">
    <w:abstractNumId w:val="18"/>
  </w:num>
  <w:num w:numId="14">
    <w:abstractNumId w:val="12"/>
  </w:num>
  <w:num w:numId="15">
    <w:abstractNumId w:val="17"/>
  </w:num>
  <w:num w:numId="16">
    <w:abstractNumId w:val="10"/>
  </w:num>
  <w:num w:numId="17">
    <w:abstractNumId w:val="27"/>
  </w:num>
  <w:num w:numId="18">
    <w:abstractNumId w:val="6"/>
  </w:num>
  <w:num w:numId="19">
    <w:abstractNumId w:val="13"/>
  </w:num>
  <w:num w:numId="20">
    <w:abstractNumId w:val="8"/>
  </w:num>
  <w:num w:numId="21">
    <w:abstractNumId w:val="5"/>
  </w:num>
  <w:num w:numId="22">
    <w:abstractNumId w:val="21"/>
  </w:num>
  <w:num w:numId="23">
    <w:abstractNumId w:val="11"/>
  </w:num>
  <w:num w:numId="24">
    <w:abstractNumId w:val="15"/>
  </w:num>
  <w:num w:numId="25">
    <w:abstractNumId w:val="20"/>
  </w:num>
  <w:num w:numId="26">
    <w:abstractNumId w:val="28"/>
  </w:num>
  <w:num w:numId="27">
    <w:abstractNumId w:val="1"/>
  </w:num>
  <w:num w:numId="28">
    <w:abstractNumId w:val="16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35F"/>
    <w:rsid w:val="00014E4B"/>
    <w:rsid w:val="0002027D"/>
    <w:rsid w:val="0005735F"/>
    <w:rsid w:val="00097D54"/>
    <w:rsid w:val="000A3201"/>
    <w:rsid w:val="000D78BC"/>
    <w:rsid w:val="000E145A"/>
    <w:rsid w:val="00121D65"/>
    <w:rsid w:val="00126312"/>
    <w:rsid w:val="00130765"/>
    <w:rsid w:val="001B4162"/>
    <w:rsid w:val="001C5F5C"/>
    <w:rsid w:val="001F43FF"/>
    <w:rsid w:val="001F7810"/>
    <w:rsid w:val="00226A83"/>
    <w:rsid w:val="00261D6F"/>
    <w:rsid w:val="00270F04"/>
    <w:rsid w:val="002C36D8"/>
    <w:rsid w:val="002E3291"/>
    <w:rsid w:val="002F20BF"/>
    <w:rsid w:val="00310883"/>
    <w:rsid w:val="003C02B0"/>
    <w:rsid w:val="00421A19"/>
    <w:rsid w:val="004266E3"/>
    <w:rsid w:val="00471D52"/>
    <w:rsid w:val="0049085A"/>
    <w:rsid w:val="004911CF"/>
    <w:rsid w:val="0049725E"/>
    <w:rsid w:val="004C034D"/>
    <w:rsid w:val="004C29D8"/>
    <w:rsid w:val="004D510D"/>
    <w:rsid w:val="004E1584"/>
    <w:rsid w:val="00564B50"/>
    <w:rsid w:val="00583903"/>
    <w:rsid w:val="005D7A91"/>
    <w:rsid w:val="005E3566"/>
    <w:rsid w:val="0063326F"/>
    <w:rsid w:val="00664CB5"/>
    <w:rsid w:val="0066794E"/>
    <w:rsid w:val="00677496"/>
    <w:rsid w:val="00677FF0"/>
    <w:rsid w:val="006813B1"/>
    <w:rsid w:val="006B101D"/>
    <w:rsid w:val="006B21B7"/>
    <w:rsid w:val="006E7B48"/>
    <w:rsid w:val="00727535"/>
    <w:rsid w:val="00751F0B"/>
    <w:rsid w:val="00790828"/>
    <w:rsid w:val="007908F4"/>
    <w:rsid w:val="007A3791"/>
    <w:rsid w:val="007D223A"/>
    <w:rsid w:val="007D5A8C"/>
    <w:rsid w:val="0080516A"/>
    <w:rsid w:val="00822D04"/>
    <w:rsid w:val="008237E6"/>
    <w:rsid w:val="0083306B"/>
    <w:rsid w:val="0085002A"/>
    <w:rsid w:val="008779E8"/>
    <w:rsid w:val="0088242C"/>
    <w:rsid w:val="008C7B19"/>
    <w:rsid w:val="008F094E"/>
    <w:rsid w:val="00902791"/>
    <w:rsid w:val="00903411"/>
    <w:rsid w:val="009639D7"/>
    <w:rsid w:val="00970C79"/>
    <w:rsid w:val="00984BEC"/>
    <w:rsid w:val="009909B4"/>
    <w:rsid w:val="009A39E0"/>
    <w:rsid w:val="009E0639"/>
    <w:rsid w:val="009F211A"/>
    <w:rsid w:val="00A2616C"/>
    <w:rsid w:val="00A50D04"/>
    <w:rsid w:val="00A86003"/>
    <w:rsid w:val="00AE234F"/>
    <w:rsid w:val="00B629E5"/>
    <w:rsid w:val="00B64CA5"/>
    <w:rsid w:val="00BC1F04"/>
    <w:rsid w:val="00BD45EF"/>
    <w:rsid w:val="00BF631D"/>
    <w:rsid w:val="00C01E69"/>
    <w:rsid w:val="00C13D45"/>
    <w:rsid w:val="00C43C60"/>
    <w:rsid w:val="00C52C42"/>
    <w:rsid w:val="00CA1F24"/>
    <w:rsid w:val="00CA6C4A"/>
    <w:rsid w:val="00CF017F"/>
    <w:rsid w:val="00D02206"/>
    <w:rsid w:val="00D04F15"/>
    <w:rsid w:val="00D61292"/>
    <w:rsid w:val="00D80918"/>
    <w:rsid w:val="00DC32A2"/>
    <w:rsid w:val="00DF08C0"/>
    <w:rsid w:val="00E06BE2"/>
    <w:rsid w:val="00E13ED1"/>
    <w:rsid w:val="00EB7E4E"/>
    <w:rsid w:val="00ED79B9"/>
    <w:rsid w:val="00EF382A"/>
    <w:rsid w:val="00EF4CF0"/>
    <w:rsid w:val="00F02D4A"/>
    <w:rsid w:val="00F07EB2"/>
    <w:rsid w:val="00F35AD3"/>
    <w:rsid w:val="00F37ED6"/>
    <w:rsid w:val="00F5260D"/>
    <w:rsid w:val="00F96D67"/>
    <w:rsid w:val="00FB3095"/>
    <w:rsid w:val="00FD3765"/>
    <w:rsid w:val="00FE78A3"/>
    <w:rsid w:val="00FF7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EE768BE"/>
  <w15:docId w15:val="{09D2696E-E7B3-47EC-95B8-FEAA3B7C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735F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5735F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05735F"/>
    <w:pPr>
      <w:ind w:left="720"/>
      <w:contextualSpacing/>
    </w:pPr>
  </w:style>
  <w:style w:type="character" w:styleId="a5">
    <w:name w:val="Strong"/>
    <w:uiPriority w:val="99"/>
    <w:qFormat/>
    <w:rsid w:val="00664CB5"/>
    <w:rPr>
      <w:rFonts w:cs="Times New Roman"/>
      <w:b/>
      <w:bCs/>
    </w:rPr>
  </w:style>
  <w:style w:type="paragraph" w:styleId="a6">
    <w:name w:val="Normal (Web)"/>
    <w:basedOn w:val="a"/>
    <w:uiPriority w:val="99"/>
    <w:rsid w:val="00664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ragraphStyle">
    <w:name w:val="Paragraph Style"/>
    <w:uiPriority w:val="99"/>
    <w:rsid w:val="00664CB5"/>
    <w:pPr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styleId="a7">
    <w:name w:val="Hyperlink"/>
    <w:uiPriority w:val="99"/>
    <w:semiHidden/>
    <w:rsid w:val="00E06BE2"/>
    <w:rPr>
      <w:rFonts w:cs="Times New Roman"/>
      <w:color w:val="27638C"/>
      <w:u w:val="none"/>
      <w:effect w:val="none"/>
    </w:rPr>
  </w:style>
  <w:style w:type="paragraph" w:customStyle="1" w:styleId="c0">
    <w:name w:val="c0"/>
    <w:basedOn w:val="a"/>
    <w:uiPriority w:val="99"/>
    <w:rsid w:val="00E06BE2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1">
    <w:name w:val="c1"/>
    <w:uiPriority w:val="99"/>
    <w:rsid w:val="00E06BE2"/>
    <w:rPr>
      <w:rFonts w:cs="Times New Roman"/>
    </w:rPr>
  </w:style>
  <w:style w:type="character" w:customStyle="1" w:styleId="c8">
    <w:name w:val="c8"/>
    <w:uiPriority w:val="99"/>
    <w:rsid w:val="00E06BE2"/>
    <w:rPr>
      <w:rFonts w:cs="Times New Roman"/>
    </w:rPr>
  </w:style>
  <w:style w:type="paragraph" w:customStyle="1" w:styleId="c41">
    <w:name w:val="c41"/>
    <w:basedOn w:val="a"/>
    <w:uiPriority w:val="99"/>
    <w:rsid w:val="00E06BE2"/>
    <w:pPr>
      <w:spacing w:before="90" w:after="90" w:line="240" w:lineRule="auto"/>
    </w:pPr>
    <w:rPr>
      <w:rFonts w:ascii="Times New Roman" w:hAnsi="Times New Roman"/>
      <w:sz w:val="24"/>
      <w:szCs w:val="24"/>
    </w:rPr>
  </w:style>
  <w:style w:type="character" w:customStyle="1" w:styleId="c7">
    <w:name w:val="c7"/>
    <w:uiPriority w:val="99"/>
    <w:rsid w:val="00E06BE2"/>
    <w:rPr>
      <w:rFonts w:cs="Times New Roman"/>
    </w:rPr>
  </w:style>
  <w:style w:type="table" w:styleId="a8">
    <w:name w:val="Light Shading"/>
    <w:basedOn w:val="a1"/>
    <w:uiPriority w:val="60"/>
    <w:rsid w:val="00EF4CF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-1">
    <w:name w:val="Light Shading Accent 1"/>
    <w:basedOn w:val="a1"/>
    <w:uiPriority w:val="60"/>
    <w:rsid w:val="00EF4CF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-2">
    <w:name w:val="Light Shading Accent 2"/>
    <w:basedOn w:val="a1"/>
    <w:uiPriority w:val="60"/>
    <w:rsid w:val="00EF4CF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3">
    <w:name w:val="Light Shading Accent 3"/>
    <w:basedOn w:val="a1"/>
    <w:uiPriority w:val="60"/>
    <w:rsid w:val="00EF4CF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-4">
    <w:name w:val="Light Shading Accent 4"/>
    <w:basedOn w:val="a1"/>
    <w:uiPriority w:val="60"/>
    <w:rsid w:val="00EF4CF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-5">
    <w:name w:val="Light Shading Accent 5"/>
    <w:basedOn w:val="a1"/>
    <w:uiPriority w:val="60"/>
    <w:rsid w:val="00EF4CF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3-5">
    <w:name w:val="Medium Grid 3 Accent 5"/>
    <w:basedOn w:val="a1"/>
    <w:uiPriority w:val="69"/>
    <w:rsid w:val="00EF4CF0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paragraph" w:styleId="a9">
    <w:name w:val="header"/>
    <w:basedOn w:val="a"/>
    <w:link w:val="aa"/>
    <w:uiPriority w:val="99"/>
    <w:unhideWhenUsed/>
    <w:rsid w:val="0080516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80516A"/>
    <w:rPr>
      <w:rFonts w:eastAsia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80516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80516A"/>
    <w:rPr>
      <w:rFonts w:eastAsia="Times New Roman"/>
      <w:sz w:val="22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F35A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F35AD3"/>
    <w:rPr>
      <w:rFonts w:ascii="Tahoma" w:eastAsia="Times New Roman" w:hAnsi="Tahoma" w:cs="Tahoma"/>
      <w:sz w:val="16"/>
      <w:szCs w:val="16"/>
    </w:rPr>
  </w:style>
  <w:style w:type="paragraph" w:customStyle="1" w:styleId="1">
    <w:name w:val="1"/>
    <w:basedOn w:val="a"/>
    <w:next w:val="a"/>
    <w:uiPriority w:val="10"/>
    <w:qFormat/>
    <w:rsid w:val="008F094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10">
    <w:name w:val="Заголовок Знак1"/>
    <w:link w:val="af"/>
    <w:uiPriority w:val="10"/>
    <w:rsid w:val="008F094E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af">
    <w:name w:val="Title"/>
    <w:basedOn w:val="a"/>
    <w:next w:val="a"/>
    <w:link w:val="10"/>
    <w:uiPriority w:val="10"/>
    <w:qFormat/>
    <w:locked/>
    <w:rsid w:val="008F094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f0">
    <w:name w:val="Заголовок Знак"/>
    <w:rsid w:val="008F094E"/>
    <w:rPr>
      <w:rFonts w:ascii="Cambria" w:eastAsia="Times New Roman" w:hAnsi="Cambria" w:cs="Times New Roman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463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63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63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6301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630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63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4630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4630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630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46300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4630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46301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246301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463009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46300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24630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46301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4630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246301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246301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24630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246301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246301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C6545-FB9B-4757-BA14-54A62ECC3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1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Роза</cp:lastModifiedBy>
  <cp:revision>10</cp:revision>
  <cp:lastPrinted>2019-04-17T18:49:00Z</cp:lastPrinted>
  <dcterms:created xsi:type="dcterms:W3CDTF">2012-08-12T09:04:00Z</dcterms:created>
  <dcterms:modified xsi:type="dcterms:W3CDTF">2019-04-19T07:40:00Z</dcterms:modified>
</cp:coreProperties>
</file>